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95CA" w14:textId="77777777" w:rsidR="00587E0D" w:rsidRPr="00A45AA8" w:rsidRDefault="00587E0D" w:rsidP="00587E0D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GB" w:eastAsia="en-GB"/>
        </w:rPr>
      </w:pPr>
      <w:r w:rsidRPr="00A45AA8">
        <w:rPr>
          <w:rFonts w:ascii="Times New Roman" w:eastAsia="Times New Roman" w:hAnsi="Times New Roman" w:cs="Times New Roman"/>
          <w:noProof/>
          <w:sz w:val="24"/>
          <w:szCs w:val="20"/>
          <w:lang w:val="nl-BE" w:eastAsia="nl-BE"/>
        </w:rPr>
        <w:drawing>
          <wp:anchor distT="36576" distB="36576" distL="36576" distR="36576" simplePos="0" relativeHeight="251659264" behindDoc="0" locked="0" layoutInCell="1" allowOverlap="1" wp14:anchorId="7CD2E6A7" wp14:editId="41E781EA">
            <wp:simplePos x="0" y="0"/>
            <wp:positionH relativeFrom="column">
              <wp:posOffset>5132705</wp:posOffset>
            </wp:positionH>
            <wp:positionV relativeFrom="paragraph">
              <wp:posOffset>-677545</wp:posOffset>
            </wp:positionV>
            <wp:extent cx="655320" cy="562610"/>
            <wp:effectExtent l="0" t="0" r="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t="8754" r="59763" b="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AA8">
        <w:rPr>
          <w:rFonts w:ascii="Times New Roman" w:eastAsia="Times New Roman" w:hAnsi="Times New Roman" w:cs="Times New Roman"/>
          <w:noProof/>
          <w:sz w:val="24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96FC18D" wp14:editId="7F612C5D">
            <wp:simplePos x="0" y="0"/>
            <wp:positionH relativeFrom="column">
              <wp:posOffset>-864235</wp:posOffset>
            </wp:positionH>
            <wp:positionV relativeFrom="paragraph">
              <wp:posOffset>-601345</wp:posOffset>
            </wp:positionV>
            <wp:extent cx="1671320" cy="370205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15918" r="5115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AA8">
        <w:rPr>
          <w:rFonts w:ascii="Calibri" w:eastAsia="Times New Roman" w:hAnsi="Calibri" w:cs="Times New Roman"/>
          <w:b/>
          <w:sz w:val="32"/>
          <w:szCs w:val="32"/>
          <w:lang w:val="en-GB" w:eastAsia="en-GB"/>
        </w:rPr>
        <w:t>Maths Paths in Europe  - Lesson Plan</w:t>
      </w:r>
    </w:p>
    <w:p w14:paraId="2F9F488A" w14:textId="77777777" w:rsidR="00587E0D" w:rsidRPr="00A45AA8" w:rsidRDefault="00587E0D" w:rsidP="00587E0D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587E0D" w:rsidRPr="00A45AA8" w14:paraId="2456F87E" w14:textId="77777777" w:rsidTr="00AB5A78">
        <w:tc>
          <w:tcPr>
            <w:tcW w:w="8282" w:type="dxa"/>
          </w:tcPr>
          <w:p w14:paraId="0CAEAE07" w14:textId="77777777" w:rsidR="00587E0D" w:rsidRPr="00A45AA8" w:rsidRDefault="00587E0D" w:rsidP="00AB5A78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Category: Maths in the Shop - Belgium</w:t>
            </w:r>
          </w:p>
        </w:tc>
      </w:tr>
      <w:tr w:rsidR="00587E0D" w:rsidRPr="00A45AA8" w14:paraId="6F8C0E30" w14:textId="77777777" w:rsidTr="00AB5A78">
        <w:tc>
          <w:tcPr>
            <w:tcW w:w="8282" w:type="dxa"/>
          </w:tcPr>
          <w:p w14:paraId="3787CB39" w14:textId="77777777" w:rsidR="00587E0D" w:rsidRPr="00A45AA8" w:rsidRDefault="00587E0D" w:rsidP="00AB5A78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Year Group: </w:t>
            </w:r>
            <w:r w:rsidR="00DC5541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Year 5 (Age 10-11)</w:t>
            </w:r>
            <w:bookmarkStart w:id="0" w:name="_GoBack"/>
            <w:bookmarkEnd w:id="0"/>
          </w:p>
        </w:tc>
      </w:tr>
    </w:tbl>
    <w:p w14:paraId="6B094863" w14:textId="77777777" w:rsidR="00587E0D" w:rsidRPr="00A45AA8" w:rsidRDefault="00587E0D" w:rsidP="00587E0D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87E0D" w:rsidRPr="00A45AA8" w14:paraId="78C42D97" w14:textId="77777777" w:rsidTr="00AB5A78">
        <w:trPr>
          <w:trHeight w:val="885"/>
        </w:trPr>
        <w:tc>
          <w:tcPr>
            <w:tcW w:w="9464" w:type="dxa"/>
          </w:tcPr>
          <w:p w14:paraId="5E2AEF08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Learning Objective:</w:t>
            </w:r>
          </w:p>
          <w:p w14:paraId="3020E37E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Exercising a variety of mathematical skills through problem solving in groups. </w:t>
            </w:r>
          </w:p>
        </w:tc>
      </w:tr>
      <w:tr w:rsidR="00587E0D" w:rsidRPr="00A45AA8" w14:paraId="59DC82FF" w14:textId="77777777" w:rsidTr="00AB5A78">
        <w:trPr>
          <w:trHeight w:val="885"/>
        </w:trPr>
        <w:tc>
          <w:tcPr>
            <w:tcW w:w="9464" w:type="dxa"/>
          </w:tcPr>
          <w:p w14:paraId="1915EB60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Success Criteria:</w:t>
            </w:r>
          </w:p>
          <w:p w14:paraId="78F37C8A" w14:textId="77777777" w:rsidR="00587E0D" w:rsidRPr="00587E0D" w:rsidRDefault="00587E0D" w:rsidP="00587E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Children can compare different products, their prices and their weight in the shop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f.i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. different cheeses .</w:t>
            </w:r>
          </w:p>
          <w:p w14:paraId="2FFDC2F4" w14:textId="77777777" w:rsidR="00587E0D" w:rsidRPr="00587E0D" w:rsidRDefault="00587E0D" w:rsidP="00587E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Children can find a certain product, write down the name of the product, the price and the weight. </w:t>
            </w:r>
          </w:p>
          <w:p w14:paraId="352CD831" w14:textId="77777777" w:rsidR="00587E0D" w:rsidRPr="00587E0D" w:rsidRDefault="00587E0D" w:rsidP="00587E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Children can work out the price of products and how to pay for them using coins and paper money. </w:t>
            </w:r>
          </w:p>
          <w:p w14:paraId="146EA991" w14:textId="77777777" w:rsidR="00587E0D" w:rsidRPr="00587E0D" w:rsidRDefault="00587E0D" w:rsidP="00587E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Children can compare what is on the weekly folder of a shop with the reality. They can decide if the folder is true or false. </w:t>
            </w:r>
          </w:p>
          <w:p w14:paraId="746BEA60" w14:textId="77777777" w:rsidR="00587E0D" w:rsidRPr="00587E0D" w:rsidRDefault="00587E0D" w:rsidP="00587E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Children can choose ingredients for a meal when a certain price is given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f.i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. what to cook for your 4 friends with a budget of 50 euro. </w:t>
            </w:r>
          </w:p>
          <w:p w14:paraId="6B0B68BF" w14:textId="77777777" w:rsidR="00587E0D" w:rsidRPr="00587E0D" w:rsidRDefault="00587E0D" w:rsidP="00587E0D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Children can buy as much fruit as possible (to prepare 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fruitsalad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for their group) for maximum ten euro. They should spend as much of the money as possible. </w:t>
            </w:r>
          </w:p>
          <w:p w14:paraId="2FBE5B9A" w14:textId="77777777" w:rsidR="00587E0D" w:rsidRDefault="00587E0D" w:rsidP="00AB5A7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en-GB"/>
              </w:rPr>
              <w:t xml:space="preserve">Children can discuss their ways of solving the problems and their answer in their groups (groups of 4). </w:t>
            </w:r>
          </w:p>
          <w:p w14:paraId="34CCF24C" w14:textId="77777777" w:rsidR="00587E0D" w:rsidRPr="00A45AA8" w:rsidRDefault="00587E0D" w:rsidP="00AB5A7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en-GB"/>
              </w:rPr>
              <w:t xml:space="preserve">Children respect 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GB" w:eastAsia="en-GB"/>
              </w:rPr>
              <w:t>each others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GB" w:eastAsia="en-GB"/>
              </w:rPr>
              <w:t xml:space="preserve"> choices when deciding on what to buy. </w:t>
            </w:r>
          </w:p>
          <w:p w14:paraId="35780ECC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7B9A5723" w14:textId="77777777" w:rsidR="00587E0D" w:rsidRPr="00A45AA8" w:rsidRDefault="00587E0D" w:rsidP="00587E0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pPr w:leftFromText="180" w:rightFromText="180" w:vertAnchor="text" w:horzAnchor="margin" w:tblpY="1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87E0D" w:rsidRPr="00A45AA8" w14:paraId="50005D0A" w14:textId="77777777" w:rsidTr="00AB5A78">
        <w:trPr>
          <w:cantSplit/>
        </w:trPr>
        <w:tc>
          <w:tcPr>
            <w:tcW w:w="9464" w:type="dxa"/>
          </w:tcPr>
          <w:p w14:paraId="6B0DC622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Lesson Description (including context) :</w:t>
            </w:r>
          </w:p>
          <w:p w14:paraId="0A770043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1251D233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This less</w:t>
            </w: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on takes place in the city supermarket</w:t>
            </w: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. Prior to the lessons the children learned a lot in the classroo</w:t>
            </w: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m : prices – money - weight</w:t>
            </w: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 xml:space="preserve">– estimation . . . </w:t>
            </w:r>
          </w:p>
          <w:p w14:paraId="67F9A96B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In the shop</w:t>
            </w: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 xml:space="preserve"> they are working in groups of four children. They each have a sheet with mathematical problems to solve. To find the solutions they need to look f</w:t>
            </w:r>
            <w:r w:rsidR="00DC5541"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 xml:space="preserve">or information in the shop, find certain products, compare prices, handle money  . . . </w:t>
            </w:r>
          </w:p>
          <w:p w14:paraId="6FE5653B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 xml:space="preserve">They need to work together and discuss their ways of solving the problems. When a problem is solved, they come and check their answer with the teacher. Then they continue with the next problem on their sheet. </w:t>
            </w:r>
          </w:p>
          <w:p w14:paraId="4E696FD6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3DF431B2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5C23420B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4FA98BAB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365FF9A3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1AF8A5E1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</w:tc>
      </w:tr>
    </w:tbl>
    <w:p w14:paraId="38FE1A3B" w14:textId="77777777" w:rsidR="00587E0D" w:rsidRPr="00A45AA8" w:rsidRDefault="00587E0D" w:rsidP="00587E0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</w:tblGrid>
      <w:tr w:rsidR="00587E0D" w:rsidRPr="00A45AA8" w14:paraId="5E1ACCC2" w14:textId="77777777" w:rsidTr="00AB5A78">
        <w:tc>
          <w:tcPr>
            <w:tcW w:w="4261" w:type="dxa"/>
          </w:tcPr>
          <w:p w14:paraId="07411BDC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Resources:</w:t>
            </w:r>
          </w:p>
          <w:p w14:paraId="67D672E7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lastRenderedPageBreak/>
              <w:t>Sheet with mathematical problems</w:t>
            </w:r>
          </w:p>
          <w:p w14:paraId="2902F9A9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Camera</w:t>
            </w:r>
          </w:p>
          <w:p w14:paraId="723097E4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Pen</w:t>
            </w:r>
          </w:p>
          <w:p w14:paraId="4D3FFB51" w14:textId="77777777" w:rsidR="00587E0D" w:rsidRDefault="00DC5541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Money : ten euro for each group</w:t>
            </w:r>
          </w:p>
          <w:p w14:paraId="2A992513" w14:textId="77777777" w:rsidR="00DC5541" w:rsidRPr="00A45AA8" w:rsidRDefault="00DC5541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Weekly folder of the supermarket</w:t>
            </w:r>
          </w:p>
          <w:p w14:paraId="50300ACA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</w:tc>
      </w:tr>
    </w:tbl>
    <w:p w14:paraId="452E2576" w14:textId="77777777" w:rsidR="00587E0D" w:rsidRPr="00A45AA8" w:rsidRDefault="00587E0D" w:rsidP="00587E0D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87E0D" w:rsidRPr="00A45AA8" w14:paraId="7289AE77" w14:textId="77777777" w:rsidTr="00AB5A78">
        <w:tc>
          <w:tcPr>
            <w:tcW w:w="9464" w:type="dxa"/>
          </w:tcPr>
          <w:p w14:paraId="16600ACB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Differentiation:</w:t>
            </w:r>
            <w:r w:rsidRPr="00A45AA8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  </w:t>
            </w:r>
          </w:p>
          <w:p w14:paraId="7D8AC8F0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lang w:val="en-GB" w:eastAsia="en-GB"/>
              </w:rPr>
              <w:t xml:space="preserve">The children are working in mixed ability groups to allow for peer support. </w:t>
            </w:r>
          </w:p>
          <w:p w14:paraId="504B8C0F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  <w:p w14:paraId="7D48F270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</w:tbl>
    <w:p w14:paraId="26F70E22" w14:textId="77777777" w:rsidR="00587E0D" w:rsidRPr="00A45AA8" w:rsidRDefault="00587E0D" w:rsidP="00587E0D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587E0D" w:rsidRPr="00A45AA8" w14:paraId="5DC61EA2" w14:textId="77777777" w:rsidTr="00AB5A78">
        <w:trPr>
          <w:trHeight w:val="3907"/>
        </w:trPr>
        <w:tc>
          <w:tcPr>
            <w:tcW w:w="9611" w:type="dxa"/>
          </w:tcPr>
          <w:p w14:paraId="6EE5EE6A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Introduction:</w:t>
            </w:r>
          </w:p>
          <w:p w14:paraId="05F83DF7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  <w:t>Introduce the activity to the children. Tel</w:t>
            </w:r>
            <w:r w:rsidR="00DC5541"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  <w:t xml:space="preserve">l them we will go into the shop </w:t>
            </w:r>
            <w:r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  <w:t xml:space="preserve">and use different mathematical skill to solve some practical problems. These problems could easily occur in daily life 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  <w:t>f.i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  <w:t xml:space="preserve">. ‘How much will </w:t>
            </w:r>
            <w:r w:rsidR="00DC5541"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  <w:t xml:space="preserve">I have to spend here? Did I bring enough money? How much fruit can I buy for my 10 euro? How many cheeses can I choose from ?   . . . </w:t>
            </w:r>
          </w:p>
          <w:p w14:paraId="1F6DDE1C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</w:p>
          <w:p w14:paraId="54EEA68C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</w:p>
          <w:p w14:paraId="6278228C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</w:p>
          <w:p w14:paraId="35D23EF5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</w:p>
        </w:tc>
      </w:tr>
      <w:tr w:rsidR="00587E0D" w:rsidRPr="00A45AA8" w14:paraId="047619EF" w14:textId="77777777" w:rsidTr="00AB5A78">
        <w:trPr>
          <w:trHeight w:val="3813"/>
        </w:trPr>
        <w:tc>
          <w:tcPr>
            <w:tcW w:w="9611" w:type="dxa"/>
          </w:tcPr>
          <w:p w14:paraId="149220B2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44FCF919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Main Lesson</w:t>
            </w:r>
          </w:p>
          <w:p w14:paraId="37ED02E8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1A955B6B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Children work together in their little groups to solve all problems on their sheet. </w:t>
            </w:r>
          </w:p>
          <w:p w14:paraId="6EE0E93E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Correction or feedback : go to the teacher. </w:t>
            </w:r>
          </w:p>
          <w:p w14:paraId="4560D367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Discuss with each other how to solve the problem .</w:t>
            </w:r>
          </w:p>
          <w:p w14:paraId="2E9AF534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09BD9D1E" w14:textId="77777777" w:rsidR="00DC5541" w:rsidRDefault="00DC5541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Whilst in the shop the children are allowed to work with the staff :</w:t>
            </w:r>
          </w:p>
          <w:p w14:paraId="4A41377A" w14:textId="77777777" w:rsidR="00DC5541" w:rsidRDefault="00DC5541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In the kitchen they can weigh meatballs to put into the soup, each meatball should weigh 10 grams. </w:t>
            </w:r>
          </w:p>
          <w:p w14:paraId="42FA2A46" w14:textId="77777777" w:rsidR="00DC5541" w:rsidRDefault="00DC5541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In the fish department they can help wrapping fish into parcels. </w:t>
            </w:r>
          </w:p>
          <w:p w14:paraId="123488F0" w14:textId="77777777" w:rsidR="00DC5541" w:rsidRPr="00A45AA8" w:rsidRDefault="00DC5541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At the cash register they can scan prices and pay for their fruit with real money. </w:t>
            </w:r>
          </w:p>
        </w:tc>
      </w:tr>
      <w:tr w:rsidR="00587E0D" w:rsidRPr="00A45AA8" w14:paraId="107DAF95" w14:textId="77777777" w:rsidTr="00AB5A78">
        <w:trPr>
          <w:trHeight w:val="229"/>
        </w:trPr>
        <w:tc>
          <w:tcPr>
            <w:tcW w:w="9611" w:type="dxa"/>
          </w:tcPr>
          <w:p w14:paraId="41CDA8E3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Plenary</w:t>
            </w:r>
          </w:p>
          <w:p w14:paraId="09D4D5C0" w14:textId="77777777" w:rsidR="00587E0D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Back at school we will discuss the problems and listen to different solutions. </w:t>
            </w:r>
          </w:p>
          <w:p w14:paraId="4518CC97" w14:textId="77777777" w:rsidR="00DC5541" w:rsidRPr="00A45AA8" w:rsidRDefault="00DC5541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Each group will prepare a fruit salad with the fruit they bought. And eat it of course !</w:t>
            </w:r>
          </w:p>
          <w:p w14:paraId="636D8C47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7CAB6E4F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57B3C9D4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2752B10B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  <w:p w14:paraId="2A5EC379" w14:textId="77777777" w:rsidR="00587E0D" w:rsidRPr="00A45AA8" w:rsidRDefault="00587E0D" w:rsidP="00AB5A78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en-GB"/>
              </w:rPr>
            </w:pPr>
          </w:p>
        </w:tc>
      </w:tr>
    </w:tbl>
    <w:p w14:paraId="40C5AA91" w14:textId="77777777" w:rsidR="00174A6A" w:rsidRDefault="00174A6A"/>
    <w:sectPr w:rsidR="00174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32E2"/>
    <w:multiLevelType w:val="hybridMultilevel"/>
    <w:tmpl w:val="A2A8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4376D"/>
    <w:multiLevelType w:val="hybridMultilevel"/>
    <w:tmpl w:val="28324B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0D"/>
    <w:rsid w:val="000D6262"/>
    <w:rsid w:val="00174A6A"/>
    <w:rsid w:val="00587E0D"/>
    <w:rsid w:val="00D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59E2"/>
  <w15:chartTrackingRefBased/>
  <w15:docId w15:val="{62215375-6F98-455D-8857-E21972A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87E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arnou</dc:creator>
  <cp:keywords/>
  <dc:description/>
  <cp:lastModifiedBy>nadine arnou</cp:lastModifiedBy>
  <cp:revision>1</cp:revision>
  <dcterms:created xsi:type="dcterms:W3CDTF">2016-09-29T19:25:00Z</dcterms:created>
  <dcterms:modified xsi:type="dcterms:W3CDTF">2016-09-29T19:42:00Z</dcterms:modified>
</cp:coreProperties>
</file>